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A873" w14:textId="35FD1D38" w:rsidR="005B55D3" w:rsidRDefault="005B55D3" w:rsidP="00704848">
      <w:pPr>
        <w:spacing w:after="0"/>
        <w:ind w:left="0" w:right="-2" w:firstLine="0"/>
        <w:contextualSpacing/>
        <w:rPr>
          <w:rFonts w:ascii="Arial" w:hAnsi="Arial" w:cs="Arial"/>
          <w:b/>
          <w:bCs/>
          <w:sz w:val="28"/>
          <w:szCs w:val="28"/>
        </w:rPr>
      </w:pPr>
    </w:p>
    <w:p w14:paraId="21B2C530" w14:textId="26F0A580" w:rsidR="009251F1" w:rsidRPr="00B26AD2" w:rsidRDefault="009251F1" w:rsidP="00DE4F64">
      <w:pPr>
        <w:ind w:left="0" w:right="0" w:firstLine="0"/>
        <w:rPr>
          <w:rFonts w:ascii="Arial" w:hAnsi="Arial" w:cs="Arial"/>
          <w:b/>
          <w:bCs/>
          <w:sz w:val="22"/>
          <w:szCs w:val="22"/>
        </w:rPr>
      </w:pPr>
      <w:r w:rsidRPr="00B26AD2">
        <w:rPr>
          <w:rFonts w:ascii="Arial" w:hAnsi="Arial" w:cs="Arial"/>
          <w:b/>
          <w:bCs/>
          <w:sz w:val="22"/>
          <w:szCs w:val="22"/>
        </w:rPr>
        <w:t xml:space="preserve">DR21 02 – </w:t>
      </w:r>
      <w:r w:rsidR="000A64DD">
        <w:rPr>
          <w:rFonts w:ascii="Arial" w:hAnsi="Arial" w:cs="Arial"/>
          <w:b/>
          <w:bCs/>
          <w:sz w:val="22"/>
          <w:szCs w:val="22"/>
        </w:rPr>
        <w:t>UTVECKLINGSREGLER FÖR DIREKTDÖMD RC-SEGLING</w:t>
      </w:r>
      <w:r w:rsidR="00255654">
        <w:rPr>
          <w:rFonts w:ascii="Arial" w:hAnsi="Arial" w:cs="Arial"/>
          <w:b/>
          <w:bCs/>
          <w:sz w:val="22"/>
          <w:szCs w:val="22"/>
        </w:rPr>
        <w:t xml:space="preserve"> (URS)</w:t>
      </w:r>
    </w:p>
    <w:p w14:paraId="7F5B23CB" w14:textId="590537D4" w:rsidR="002C29F3" w:rsidRDefault="002C29F3" w:rsidP="00AB5397">
      <w:pPr>
        <w:shd w:val="clear" w:color="auto" w:fill="FFFFFF"/>
        <w:spacing w:after="0"/>
        <w:ind w:left="0" w:right="0" w:firstLine="0"/>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Ingen del av texten får ändras.</w:t>
      </w:r>
    </w:p>
    <w:p w14:paraId="3A39D8BF" w14:textId="77777777" w:rsidR="00AB5397" w:rsidRDefault="00AB5397" w:rsidP="00AB5397">
      <w:pPr>
        <w:shd w:val="clear" w:color="auto" w:fill="FFFFFF"/>
        <w:spacing w:after="0"/>
        <w:ind w:left="0" w:right="0" w:firstLine="0"/>
        <w:textAlignment w:val="baseline"/>
        <w:rPr>
          <w:rFonts w:ascii="Arial" w:eastAsia="Times New Roman" w:hAnsi="Arial" w:cs="Arial"/>
          <w:i/>
          <w:iCs/>
          <w:color w:val="444444"/>
          <w:sz w:val="22"/>
          <w:szCs w:val="22"/>
          <w:bdr w:val="none" w:sz="0" w:space="0" w:color="auto" w:frame="1"/>
          <w:lang w:eastAsia="sv-SE"/>
        </w:rPr>
      </w:pPr>
    </w:p>
    <w:p w14:paraId="66791DC7" w14:textId="77777777"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När utvecklingsregeln gäller, gäller också Call Book for Radio Sailing.</w:t>
      </w:r>
    </w:p>
    <w:p w14:paraId="2F825835" w14:textId="77777777" w:rsidR="00E04290" w:rsidRDefault="00E04290"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p>
    <w:p w14:paraId="75478AAD" w14:textId="77777777"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 xml:space="preserve">Regeln har godkänts av World Sailing i enlighet med </w:t>
      </w:r>
      <w:proofErr w:type="spellStart"/>
      <w:r w:rsidRPr="00B26AD2">
        <w:rPr>
          <w:rFonts w:ascii="Arial" w:eastAsia="Times New Roman" w:hAnsi="Arial" w:cs="Arial"/>
          <w:i/>
          <w:iCs/>
          <w:color w:val="444444"/>
          <w:sz w:val="22"/>
          <w:szCs w:val="22"/>
          <w:bdr w:val="none" w:sz="0" w:space="0" w:color="auto" w:frame="1"/>
          <w:lang w:eastAsia="sv-SE"/>
        </w:rPr>
        <w:t>regulation</w:t>
      </w:r>
      <w:proofErr w:type="spellEnd"/>
      <w:r w:rsidRPr="00B26AD2">
        <w:rPr>
          <w:rFonts w:ascii="Arial" w:eastAsia="Times New Roman" w:hAnsi="Arial" w:cs="Arial"/>
          <w:i/>
          <w:iCs/>
          <w:color w:val="444444"/>
          <w:sz w:val="22"/>
          <w:szCs w:val="22"/>
          <w:bdr w:val="none" w:sz="0" w:space="0" w:color="auto" w:frame="1"/>
          <w:lang w:eastAsia="sv-SE"/>
        </w:rPr>
        <w:t xml:space="preserve"> 20.3d2.</w:t>
      </w:r>
    </w:p>
    <w:p w14:paraId="04895CF1" w14:textId="77777777" w:rsidR="00310A4A" w:rsidRDefault="00310A4A"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p>
    <w:p w14:paraId="54A00E13" w14:textId="509BD00D"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 xml:space="preserve">Version </w:t>
      </w:r>
      <w:proofErr w:type="gramStart"/>
      <w:r w:rsidRPr="00B26AD2">
        <w:rPr>
          <w:rFonts w:ascii="Arial" w:eastAsia="Times New Roman" w:hAnsi="Arial" w:cs="Arial"/>
          <w:i/>
          <w:iCs/>
          <w:color w:val="444444"/>
          <w:sz w:val="22"/>
          <w:szCs w:val="22"/>
          <w:bdr w:val="none" w:sz="0" w:space="0" w:color="auto" w:frame="1"/>
          <w:lang w:eastAsia="sv-SE"/>
        </w:rPr>
        <w:t>2025-01</w:t>
      </w:r>
      <w:proofErr w:type="gramEnd"/>
    </w:p>
    <w:p w14:paraId="3C0F49E2" w14:textId="77777777" w:rsidR="004C3F6A" w:rsidRDefault="004C3F6A" w:rsidP="004C3F6A">
      <w:pPr>
        <w:shd w:val="clear" w:color="auto" w:fill="FFFFFF"/>
        <w:spacing w:after="0"/>
        <w:ind w:right="0"/>
        <w:textAlignment w:val="baseline"/>
        <w:rPr>
          <w:rFonts w:ascii="Arial" w:eastAsia="Times New Roman" w:hAnsi="Arial" w:cs="Arial"/>
          <w:b/>
          <w:bCs/>
          <w:color w:val="444444"/>
          <w:sz w:val="22"/>
          <w:szCs w:val="22"/>
          <w:bdr w:val="none" w:sz="0" w:space="0" w:color="auto" w:frame="1"/>
          <w:lang w:eastAsia="sv-SE"/>
        </w:rPr>
      </w:pPr>
    </w:p>
    <w:p w14:paraId="1B48D93A" w14:textId="71D77575" w:rsidR="002C29F3" w:rsidRPr="00B26AD2" w:rsidRDefault="002C29F3" w:rsidP="00943063">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1</w:t>
      </w:r>
      <w:r w:rsidR="000327FE">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ÄNDRINGAR AV KAPPSEGLINGSREGLERNA (KSR)</w:t>
      </w:r>
    </w:p>
    <w:p w14:paraId="54C2563E" w14:textId="7EEAA22D" w:rsidR="002C29F3" w:rsidRPr="00B26AD2" w:rsidRDefault="002C29F3" w:rsidP="00326C5C">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1.1</w:t>
      </w:r>
      <w:r w:rsidR="00326C5C">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Ändringar av KSR gällande anrop, observatörer och direktdomare:</w:t>
      </w:r>
    </w:p>
    <w:p w14:paraId="3E737000" w14:textId="77777777" w:rsidR="002C29F3" w:rsidRPr="00B26AD2" w:rsidRDefault="002C29F3" w:rsidP="00326C5C">
      <w:pPr>
        <w:numPr>
          <w:ilvl w:val="0"/>
          <w:numId w:val="9"/>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I KSR E5.1b ändras ”Observatörer” till ”Observatörer och direktdomare”.</w:t>
      </w:r>
    </w:p>
    <w:p w14:paraId="6D9C83EB" w14:textId="77777777" w:rsidR="002C29F3" w:rsidRPr="00B26AD2" w:rsidRDefault="002C29F3" w:rsidP="00326C5C">
      <w:pPr>
        <w:numPr>
          <w:ilvl w:val="0"/>
          <w:numId w:val="9"/>
        </w:numPr>
        <w:shd w:val="clear" w:color="auto" w:fill="FFFFFF"/>
        <w:spacing w:after="0"/>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I KSR E5.1c ändras ”observatörer” till ”observatörer och direktdomare” samt ”kappseglingskommittén” till ”protestkommittén”.</w:t>
      </w:r>
    </w:p>
    <w:p w14:paraId="3C8192ED" w14:textId="77777777" w:rsidR="00F75BE5" w:rsidRDefault="00F75BE5" w:rsidP="00F75BE5">
      <w:pPr>
        <w:shd w:val="clear" w:color="auto" w:fill="FFFFFF"/>
        <w:ind w:right="0"/>
        <w:textAlignment w:val="baseline"/>
        <w:rPr>
          <w:rFonts w:ascii="Arial" w:eastAsia="Times New Roman" w:hAnsi="Arial" w:cs="Arial"/>
          <w:b/>
          <w:bCs/>
          <w:color w:val="444444"/>
          <w:sz w:val="22"/>
          <w:szCs w:val="22"/>
          <w:bdr w:val="none" w:sz="0" w:space="0" w:color="auto" w:frame="1"/>
          <w:lang w:eastAsia="sv-SE"/>
        </w:rPr>
      </w:pPr>
    </w:p>
    <w:p w14:paraId="287DB8FF" w14:textId="5D8918C9" w:rsidR="002C29F3" w:rsidRPr="00B26AD2" w:rsidRDefault="002C29F3" w:rsidP="004F353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2</w:t>
      </w:r>
      <w:r w:rsidR="004F353F">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DIREKTDOMARE OCH OBSERVATÖRER</w:t>
      </w:r>
    </w:p>
    <w:p w14:paraId="7A2ED464" w14:textId="24D92DB6" w:rsidR="002C29F3" w:rsidRPr="00B26AD2" w:rsidRDefault="002C29F3" w:rsidP="00CE4A2A">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2.1</w:t>
      </w:r>
      <w:r w:rsidR="00067AC4">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Varje direktdomare ska arbeta tillsammans med en observatör, som är utsedd av kappseglingskommittén enligt KSR E5.1a. Observatörer och direktdomare ska ropa ut kontakter på det sätt som krävs enligt KSR E5.1b.</w:t>
      </w:r>
    </w:p>
    <w:p w14:paraId="499A4C1D" w14:textId="02212F52" w:rsidR="002C29F3" w:rsidRDefault="002C29F3" w:rsidP="002676EB">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2.2</w:t>
      </w:r>
      <w:r w:rsidR="00067AC4">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direktdomares beslut får vara baserat på information från en</w:t>
      </w:r>
      <w:r w:rsidR="004D515B">
        <w:rPr>
          <w:rFonts w:ascii="Arial" w:eastAsia="Times New Roman" w:hAnsi="Arial" w:cs="Arial"/>
          <w:color w:val="444444"/>
          <w:sz w:val="22"/>
          <w:szCs w:val="22"/>
          <w:lang w:eastAsia="sv-SE"/>
        </w:rPr>
        <w:t xml:space="preserve"> </w:t>
      </w:r>
      <w:r w:rsidRPr="00B26AD2">
        <w:rPr>
          <w:rFonts w:ascii="Arial" w:eastAsia="Times New Roman" w:hAnsi="Arial" w:cs="Arial"/>
          <w:color w:val="444444"/>
          <w:sz w:val="22"/>
          <w:szCs w:val="22"/>
          <w:lang w:eastAsia="sv-SE"/>
        </w:rPr>
        <w:t>observatör.</w:t>
      </w:r>
    </w:p>
    <w:p w14:paraId="187D4F25" w14:textId="77777777" w:rsidR="004079A2" w:rsidRPr="002676EB" w:rsidRDefault="004079A2" w:rsidP="002676EB">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3F66DF75" w14:textId="31809F60" w:rsidR="002C29F3" w:rsidRPr="00B26AD2" w:rsidRDefault="002C29F3" w:rsidP="00067AC4">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3</w:t>
      </w:r>
      <w:r w:rsidR="00067AC4">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TA ETT STRAFF</w:t>
      </w:r>
    </w:p>
    <w:p w14:paraId="143FC553" w14:textId="51BC8797" w:rsidR="002C29F3" w:rsidRPr="00B26AD2" w:rsidRDefault="002C29F3" w:rsidP="00C054C5">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3.1</w:t>
      </w:r>
      <w:r w:rsidR="00D0295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När en båt kan ha brutit mot en eller flera regler i del 2, KSR 31 eller 42 får den ta ett straff i enlighet med KSR E4.3 genom att:</w:t>
      </w:r>
    </w:p>
    <w:p w14:paraId="287533D7" w14:textId="534D6A04" w:rsidR="00C054C5" w:rsidRDefault="00C054C5" w:rsidP="00C054C5">
      <w:pPr>
        <w:numPr>
          <w:ilvl w:val="0"/>
          <w:numId w:val="10"/>
        </w:numPr>
        <w:shd w:val="clear" w:color="auto" w:fill="FFFFFF"/>
        <w:ind w:left="1276" w:right="0" w:hanging="284"/>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snarast ta ett straff</w:t>
      </w:r>
    </w:p>
    <w:p w14:paraId="6D81B1B4" w14:textId="49890442" w:rsidR="002C29F3" w:rsidRPr="00B26AD2" w:rsidRDefault="002C29F3" w:rsidP="00C054C5">
      <w:pPr>
        <w:numPr>
          <w:ilvl w:val="0"/>
          <w:numId w:val="10"/>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tydligt ange att den kommer att ta ett straff och därefter ta straffet vid första rimliga tillfälle, eller</w:t>
      </w:r>
    </w:p>
    <w:p w14:paraId="238B3B35" w14:textId="77777777" w:rsidR="002C29F3" w:rsidRPr="00B26AD2" w:rsidRDefault="002C29F3" w:rsidP="00A7254C">
      <w:pPr>
        <w:numPr>
          <w:ilvl w:val="0"/>
          <w:numId w:val="10"/>
        </w:numPr>
        <w:shd w:val="clear" w:color="auto" w:fill="FFFFFF"/>
        <w:spacing w:after="0"/>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utgå.</w:t>
      </w:r>
    </w:p>
    <w:p w14:paraId="2C72B713" w14:textId="77777777" w:rsidR="00A7254C" w:rsidRDefault="00A7254C" w:rsidP="00A7254C">
      <w:pPr>
        <w:shd w:val="clear" w:color="auto" w:fill="FFFFFF"/>
        <w:ind w:left="851" w:right="0" w:hanging="851"/>
        <w:textAlignment w:val="baseline"/>
        <w:rPr>
          <w:rFonts w:ascii="Arial" w:eastAsia="Times New Roman" w:hAnsi="Arial" w:cs="Arial"/>
          <w:color w:val="444444"/>
          <w:sz w:val="22"/>
          <w:szCs w:val="22"/>
          <w:lang w:eastAsia="sv-SE"/>
        </w:rPr>
      </w:pPr>
    </w:p>
    <w:p w14:paraId="2F6B1AA0" w14:textId="0F5EA714" w:rsidR="002C29F3" w:rsidRPr="00B26AD2" w:rsidRDefault="002C29F3" w:rsidP="00993F2E">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3.2</w:t>
      </w:r>
      <w:r w:rsidR="00993F2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båt som straffats av en direktdomare ska snarast ta ett tvåsvängsstraff, om direktdomaren inte har signalerat ett annat straff som tillåts i URS 5.2.</w:t>
      </w:r>
    </w:p>
    <w:p w14:paraId="3AE932B5" w14:textId="311C2F50" w:rsidR="002C29F3" w:rsidRPr="00B26AD2" w:rsidRDefault="002C29F3" w:rsidP="00560F49">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3.3</w:t>
      </w:r>
      <w:r w:rsidR="00560F49">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När en båt tydligt angett att den kommer att ta ett straff enligt KSR E4.3, ska den ta det straffet.</w:t>
      </w:r>
    </w:p>
    <w:p w14:paraId="0A04F825" w14:textId="77777777" w:rsidR="00560F49" w:rsidRDefault="00560F49" w:rsidP="00560F49">
      <w:pPr>
        <w:shd w:val="clear" w:color="auto" w:fill="FFFFFF"/>
        <w:ind w:right="0"/>
        <w:textAlignment w:val="baseline"/>
        <w:rPr>
          <w:rFonts w:ascii="Arial" w:eastAsia="Times New Roman" w:hAnsi="Arial" w:cs="Arial"/>
          <w:b/>
          <w:bCs/>
          <w:color w:val="444444"/>
          <w:sz w:val="22"/>
          <w:szCs w:val="22"/>
          <w:bdr w:val="none" w:sz="0" w:space="0" w:color="auto" w:frame="1"/>
          <w:lang w:eastAsia="sv-SE"/>
        </w:rPr>
      </w:pPr>
    </w:p>
    <w:p w14:paraId="1F4B27A4" w14:textId="119D8742" w:rsidR="002C29F3" w:rsidRPr="00B26AD2" w:rsidRDefault="002C29F3" w:rsidP="00DE4B0C">
      <w:pPr>
        <w:shd w:val="clear" w:color="auto" w:fill="FFFFFF"/>
        <w:ind w:left="993" w:right="-428"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4</w:t>
      </w:r>
      <w:r w:rsidR="00DE4B0C">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PROTESTER FRÅN BÅTAR, ROP OM KONTAKT, DIREKTDOMARES BESLUT</w:t>
      </w:r>
    </w:p>
    <w:p w14:paraId="213C88E9" w14:textId="4A598477" w:rsidR="002C29F3" w:rsidRPr="00B26AD2" w:rsidRDefault="002C29F3" w:rsidP="00534966">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4.1</w:t>
      </w:r>
      <w:r w:rsidR="00534966">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protest enligt KSR E6 för ett brott mot en regel i del 2 (utom KSR 14), KSR 31 eller 42, får avgöras av en direktdomare utan förhandling.</w:t>
      </w:r>
    </w:p>
    <w:p w14:paraId="2A5D0D51" w14:textId="086818C8" w:rsidR="002C29F3" w:rsidRPr="00B26AD2" w:rsidRDefault="002C29F3" w:rsidP="00915C6F">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4.2</w:t>
      </w:r>
      <w:r w:rsidR="00534966">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Ett rop om kontakt från en observatör eller direktdomare enligt KSR E5.1b får avgöras av en direktdomare utan förhandling.</w:t>
      </w:r>
    </w:p>
    <w:p w14:paraId="4ED49885" w14:textId="0450FF7E" w:rsidR="002C29F3" w:rsidRDefault="002C29F3" w:rsidP="00915C6F">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lastRenderedPageBreak/>
        <w:t>URS 4.3</w:t>
      </w:r>
      <w:r w:rsidR="00915C6F">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Efter ett rop om protest eller kontakt och om ingen båt tar ett straff, ska en direktdomare besluta om att straffa någon båt och ska ropa ut ett beslut i enlighet med URS 6.</w:t>
      </w:r>
    </w:p>
    <w:p w14:paraId="6F8F2FED" w14:textId="77777777" w:rsidR="00915C6F" w:rsidRPr="00B26AD2" w:rsidRDefault="00915C6F" w:rsidP="00915C6F">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4CEBF3B8" w14:textId="77777777" w:rsidR="002C29F3" w:rsidRPr="00B26AD2" w:rsidRDefault="002C29F3" w:rsidP="00915C6F">
      <w:pPr>
        <w:shd w:val="clear" w:color="auto" w:fill="FFFFFF"/>
        <w:ind w:right="0"/>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5     STRAFF INITIERADE AV DIREKTDOMARE</w:t>
      </w:r>
    </w:p>
    <w:p w14:paraId="12F1A5AD" w14:textId="51A4C95F" w:rsidR="002C29F3" w:rsidRPr="00B26AD2" w:rsidRDefault="002C29F3" w:rsidP="00312EDE">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5.1</w:t>
      </w:r>
      <w:r w:rsidR="00312ED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får straffa en båt enligt URS 5.2 utan en protest från någon annan båt när båten:</w:t>
      </w:r>
    </w:p>
    <w:p w14:paraId="0310A49B"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bryter mot KSR 42,</w:t>
      </w:r>
    </w:p>
    <w:p w14:paraId="629B521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trots att den tagit ett straff enligt URS 3.1 eller 3.2 har fått en fördel i heatet och inte snarast har tagit ytterligare straff enligt KSR E4.3b,</w:t>
      </w:r>
    </w:p>
    <w:p w14:paraId="0877AECA"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inte tar ett straff efter beslut av en direktdomare,</w:t>
      </w:r>
    </w:p>
    <w:p w14:paraId="41FF8E6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bryter mot URS 3.3,</w:t>
      </w:r>
    </w:p>
    <w:p w14:paraId="3BB2F4DE"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inte utgår när det är det tillämpliga straffet enligt KSR E4.3c,</w:t>
      </w:r>
    </w:p>
    <w:p w14:paraId="080A74A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avsiktligt bryter mot en regel, eller</w:t>
      </w:r>
    </w:p>
    <w:p w14:paraId="08439B25" w14:textId="77796AFD" w:rsidR="002C29F3" w:rsidRPr="00301007" w:rsidRDefault="002C29F3" w:rsidP="000E4509">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har visat brist på sportsmannaanda.</w:t>
      </w:r>
    </w:p>
    <w:p w14:paraId="24A3914A" w14:textId="419C195B" w:rsidR="002C29F3" w:rsidRPr="00B26AD2" w:rsidRDefault="002C29F3" w:rsidP="00B33A57">
      <w:pPr>
        <w:shd w:val="clear" w:color="auto" w:fill="FFFFFF"/>
        <w:ind w:right="0"/>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5.2   Direktdomaren får:</w:t>
      </w:r>
    </w:p>
    <w:p w14:paraId="59EA2D7B" w14:textId="77777777" w:rsid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 xml:space="preserve">utdela ett eller flera </w:t>
      </w:r>
      <w:proofErr w:type="spellStart"/>
      <w:r w:rsidRPr="00B26AD2">
        <w:rPr>
          <w:rFonts w:ascii="Arial" w:eastAsia="Times New Roman" w:hAnsi="Arial" w:cs="Arial"/>
          <w:color w:val="444444"/>
          <w:sz w:val="22"/>
          <w:szCs w:val="22"/>
          <w:lang w:eastAsia="sv-SE"/>
        </w:rPr>
        <w:t>ensvängsstraff</w:t>
      </w:r>
      <w:proofErr w:type="spellEnd"/>
      <w:r w:rsidRPr="00B26AD2">
        <w:rPr>
          <w:rFonts w:ascii="Arial" w:eastAsia="Times New Roman" w:hAnsi="Arial" w:cs="Arial"/>
          <w:color w:val="444444"/>
          <w:sz w:val="22"/>
          <w:szCs w:val="22"/>
          <w:lang w:eastAsia="sv-SE"/>
        </w:rPr>
        <w:t xml:space="preserve"> som ska tas i enlighet med KSR 44.2 </w:t>
      </w:r>
      <w:proofErr w:type="gramStart"/>
      <w:r w:rsidRPr="00B26AD2">
        <w:rPr>
          <w:rFonts w:ascii="Arial" w:eastAsia="Times New Roman" w:hAnsi="Arial" w:cs="Arial"/>
          <w:color w:val="444444"/>
          <w:sz w:val="22"/>
          <w:szCs w:val="22"/>
          <w:lang w:eastAsia="sv-SE"/>
        </w:rPr>
        <w:t>och  varje</w:t>
      </w:r>
      <w:proofErr w:type="gramEnd"/>
      <w:r w:rsidRPr="00B26AD2">
        <w:rPr>
          <w:rFonts w:ascii="Arial" w:eastAsia="Times New Roman" w:hAnsi="Arial" w:cs="Arial"/>
          <w:color w:val="444444"/>
          <w:sz w:val="22"/>
          <w:szCs w:val="22"/>
          <w:lang w:eastAsia="sv-SE"/>
        </w:rPr>
        <w:t xml:space="preserve"> straff signaleras enligt URS 6.1b,</w:t>
      </w:r>
    </w:p>
    <w:p w14:paraId="1B92D322" w14:textId="77777777" w:rsid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0E4509">
        <w:rPr>
          <w:rFonts w:ascii="Arial" w:eastAsia="Times New Roman" w:hAnsi="Arial" w:cs="Arial"/>
          <w:color w:val="444444"/>
          <w:sz w:val="22"/>
          <w:szCs w:val="22"/>
          <w:lang w:eastAsia="sv-SE"/>
        </w:rPr>
        <w:t xml:space="preserve">diskvalificera båten genom att ropa </w:t>
      </w:r>
      <w:proofErr w:type="gramStart"/>
      <w:r w:rsidRPr="000E4509">
        <w:rPr>
          <w:rFonts w:ascii="Arial" w:eastAsia="Times New Roman" w:hAnsi="Arial" w:cs="Arial"/>
          <w:color w:val="444444"/>
          <w:sz w:val="22"/>
          <w:szCs w:val="22"/>
          <w:lang w:eastAsia="sv-SE"/>
        </w:rPr>
        <w:t>”(</w:t>
      </w:r>
      <w:proofErr w:type="gramEnd"/>
      <w:r w:rsidRPr="000E4509">
        <w:rPr>
          <w:rFonts w:ascii="Arial" w:eastAsia="Times New Roman" w:hAnsi="Arial" w:cs="Arial"/>
          <w:color w:val="444444"/>
          <w:sz w:val="22"/>
          <w:szCs w:val="22"/>
          <w:lang w:eastAsia="sv-SE"/>
        </w:rPr>
        <w:t>båtens segelnummer) diskvalificeras” med en kort förklaring till orsaken för diskvalifikationen, eller</w:t>
      </w:r>
    </w:p>
    <w:p w14:paraId="6559B250" w14:textId="0D9155BC" w:rsidR="002C29F3" w:rsidRP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0E4509">
        <w:rPr>
          <w:rFonts w:ascii="Arial" w:eastAsia="Times New Roman" w:hAnsi="Arial" w:cs="Arial"/>
          <w:color w:val="444444"/>
          <w:sz w:val="22"/>
          <w:szCs w:val="22"/>
          <w:lang w:eastAsia="sv-SE"/>
        </w:rPr>
        <w:t>rapportera händelsen till protestkommittén för ytterligare åtgärder.</w:t>
      </w:r>
    </w:p>
    <w:p w14:paraId="59A039AE" w14:textId="77777777" w:rsidR="006161A1" w:rsidRDefault="00B62F82" w:rsidP="006161A1">
      <w:pPr>
        <w:shd w:val="clear" w:color="auto" w:fill="FFFFFF"/>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Om en båt är straffad enligt URS 5.1b ska direktdomaren ropa ut ytterligare straffsvängar så att fördelen försvinner.</w:t>
      </w:r>
    </w:p>
    <w:p w14:paraId="3FB2AE5A" w14:textId="66870281" w:rsidR="002C29F3" w:rsidRPr="00B26AD2" w:rsidRDefault="006161A1" w:rsidP="007F33CB">
      <w:pPr>
        <w:shd w:val="clear" w:color="auto" w:fill="FFFFFF"/>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Om en båt är straffad enligt URS 5.1c eller d för att inte ha tagit ett straff eller tagit ett straff felaktigt, ska det ursprungliga straffet tas bort.</w:t>
      </w:r>
    </w:p>
    <w:p w14:paraId="44D79B25" w14:textId="1CF3D41B" w:rsidR="002C29F3" w:rsidRPr="00B26AD2" w:rsidRDefault="002C29F3" w:rsidP="007F33CB">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5.3</w:t>
      </w:r>
      <w:r w:rsidR="007F33C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båt som är diskvalificerad av en direktdomare ska omgående lämna kappseglingsområdet.</w:t>
      </w:r>
    </w:p>
    <w:p w14:paraId="1E67BC3A" w14:textId="3E196E29" w:rsidR="002C29F3" w:rsidRDefault="002C29F3" w:rsidP="007F33CB">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5.4</w:t>
      </w:r>
      <w:r w:rsidR="007F33C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en direktdomare beslutar att en båt har brutit mot en annan regel än de som anges i URS 4.1 eller kan ha rätt till gottgörelse, ska direktdomaren informera protestkommittén som får protestera enligt KSR 60.1 eller ansöka om gottgörelse enligt KSR 61.c1. Direktdomaren ska meddela den tävlande och kappseglingskommittén om detta vid första rimliga tillfälle, men inte innan ett heat där direktdomaren dömer är avslutat.</w:t>
      </w:r>
    </w:p>
    <w:p w14:paraId="038AB74F" w14:textId="77777777" w:rsidR="00773329" w:rsidRPr="00B26AD2" w:rsidRDefault="00773329" w:rsidP="007F33CB">
      <w:pPr>
        <w:shd w:val="clear" w:color="auto" w:fill="FFFFFF"/>
        <w:spacing w:after="0"/>
        <w:ind w:left="993" w:right="0" w:hanging="993"/>
        <w:textAlignment w:val="baseline"/>
        <w:rPr>
          <w:rFonts w:ascii="Arial" w:eastAsia="Times New Roman" w:hAnsi="Arial" w:cs="Arial"/>
          <w:color w:val="444444"/>
          <w:sz w:val="22"/>
          <w:szCs w:val="22"/>
          <w:lang w:eastAsia="sv-SE"/>
        </w:rPr>
      </w:pPr>
    </w:p>
    <w:p w14:paraId="0CACB21F" w14:textId="6E3A8036" w:rsidR="002C29F3" w:rsidRPr="00B26AD2" w:rsidRDefault="002C29F3" w:rsidP="00761249">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6</w:t>
      </w:r>
      <w:r w:rsidR="00761249">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SIGNALER FRÅN DIREKTDOMARE</w:t>
      </w:r>
    </w:p>
    <w:p w14:paraId="583A19D0" w14:textId="3062708D" w:rsidR="002C29F3" w:rsidRPr="00B26AD2" w:rsidRDefault="002C29F3" w:rsidP="00773329">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6.1</w:t>
      </w:r>
      <w:r w:rsidR="00773329">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får ropa ut ett beslut enligt följande:</w:t>
      </w:r>
    </w:p>
    <w:p w14:paraId="15461CE9" w14:textId="77777777" w:rsidR="00173CFB" w:rsidRDefault="002C29F3" w:rsidP="00173CFB">
      <w:pPr>
        <w:numPr>
          <w:ilvl w:val="0"/>
          <w:numId w:val="13"/>
        </w:numPr>
        <w:shd w:val="clear" w:color="auto" w:fill="FFFFFF"/>
        <w:ind w:left="1276" w:right="0" w:hanging="28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 xml:space="preserve"> ”Inget straff”</w:t>
      </w:r>
    </w:p>
    <w:p w14:paraId="5820A297" w14:textId="435454CD" w:rsidR="002C29F3" w:rsidRPr="00173CFB" w:rsidRDefault="002C29F3" w:rsidP="00173CFB">
      <w:pPr>
        <w:numPr>
          <w:ilvl w:val="0"/>
          <w:numId w:val="13"/>
        </w:numPr>
        <w:shd w:val="clear" w:color="auto" w:fill="FFFFFF"/>
        <w:ind w:left="1276" w:right="0" w:hanging="283"/>
        <w:textAlignment w:val="baseline"/>
        <w:rPr>
          <w:rFonts w:ascii="Arial" w:eastAsia="Times New Roman" w:hAnsi="Arial" w:cs="Arial"/>
          <w:color w:val="444444"/>
          <w:sz w:val="22"/>
          <w:szCs w:val="22"/>
          <w:lang w:eastAsia="sv-SE"/>
        </w:rPr>
      </w:pPr>
      <w:r w:rsidRPr="00173CFB">
        <w:rPr>
          <w:rFonts w:ascii="Arial" w:eastAsia="Times New Roman" w:hAnsi="Arial" w:cs="Arial"/>
          <w:color w:val="444444"/>
          <w:sz w:val="22"/>
          <w:szCs w:val="22"/>
          <w:lang w:eastAsia="sv-SE"/>
        </w:rPr>
        <w:t>”Straff (båtens/båtarnas segelnummer)”. Om en direktdomare inte kan identifiera en båts segelnummer får båten beskrivas så tydligt det går och segelnummer anges så snart som möjligt.</w:t>
      </w:r>
    </w:p>
    <w:p w14:paraId="770A6FBE" w14:textId="6D60458D" w:rsidR="002C29F3" w:rsidRPr="00B26AD2" w:rsidRDefault="002C29F3" w:rsidP="00BE351E">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6.2</w:t>
      </w:r>
      <w:r w:rsidR="00BE351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som inte kan ta ett beslut får meddela att inget beslut tagits och att händelsen är olöst.</w:t>
      </w:r>
    </w:p>
    <w:p w14:paraId="666DB3A6" w14:textId="5AC3D794" w:rsidR="002C29F3" w:rsidRDefault="002C29F3" w:rsidP="00BE351E">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lastRenderedPageBreak/>
        <w:t>URS 6.3</w:t>
      </w:r>
      <w:r w:rsidR="00BE351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kort förklaring för ett anrop får ges och vilka andra båtar som var inblandade.</w:t>
      </w:r>
    </w:p>
    <w:p w14:paraId="1991C93D" w14:textId="570D58FB" w:rsidR="002C29F3" w:rsidRDefault="00D64DBF" w:rsidP="00D64DBF">
      <w:pPr>
        <w:shd w:val="clear" w:color="auto" w:fill="FFFFFF"/>
        <w:spacing w:after="0"/>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När flera händelser behandlas samtidigt får direktdomarna tydligt ange vilken händelse de avser.</w:t>
      </w:r>
    </w:p>
    <w:p w14:paraId="59114B44" w14:textId="77777777" w:rsidR="00D64DBF" w:rsidRPr="00B26AD2" w:rsidRDefault="00D64DBF" w:rsidP="00D64DBF">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08E1EC26" w14:textId="1EA18FA2" w:rsidR="002C29F3" w:rsidRPr="00B26AD2" w:rsidRDefault="002C29F3" w:rsidP="00D64DB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7</w:t>
      </w:r>
      <w:r w:rsidR="00D64DBF">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OLÖSTA HÄNDELSER</w:t>
      </w:r>
    </w:p>
    <w:p w14:paraId="5E2D301D" w14:textId="6291457D" w:rsidR="002C29F3" w:rsidRPr="00B26AD2" w:rsidRDefault="002C29F3" w:rsidP="00D64DB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7.1</w:t>
      </w:r>
      <w:r w:rsidR="00D64DBF">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Efter en protest enligt URS 4.1 har en båt rätt till förhandling bara om:</w:t>
      </w:r>
    </w:p>
    <w:p w14:paraId="540E98D9" w14:textId="77777777" w:rsidR="00DD3C0D" w:rsidRDefault="002C29F3" w:rsidP="00DD3C0D">
      <w:pPr>
        <w:numPr>
          <w:ilvl w:val="0"/>
          <w:numId w:val="14"/>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det påstås att det har varit ett brott mot KSR 14 och att en skada orsakades av en kontakt, eller</w:t>
      </w:r>
    </w:p>
    <w:p w14:paraId="2003BCC2" w14:textId="7AD838F9" w:rsidR="002C29F3" w:rsidRPr="00DD3C0D" w:rsidRDefault="002C29F3" w:rsidP="00DD3C0D">
      <w:pPr>
        <w:numPr>
          <w:ilvl w:val="0"/>
          <w:numId w:val="14"/>
        </w:numPr>
        <w:shd w:val="clear" w:color="auto" w:fill="FFFFFF"/>
        <w:ind w:left="1276" w:right="0" w:hanging="284"/>
        <w:textAlignment w:val="baseline"/>
        <w:rPr>
          <w:rFonts w:ascii="Arial" w:eastAsia="Times New Roman" w:hAnsi="Arial" w:cs="Arial"/>
          <w:color w:val="444444"/>
          <w:sz w:val="22"/>
          <w:szCs w:val="22"/>
          <w:lang w:eastAsia="sv-SE"/>
        </w:rPr>
      </w:pPr>
      <w:r w:rsidRPr="00DD3C0D">
        <w:rPr>
          <w:rFonts w:ascii="Arial" w:eastAsia="Times New Roman" w:hAnsi="Arial" w:cs="Arial"/>
          <w:color w:val="444444"/>
          <w:sz w:val="22"/>
          <w:szCs w:val="22"/>
          <w:lang w:eastAsia="sv-SE"/>
        </w:rPr>
        <w:t>ingen direktdomare ropar ut ett beslut.</w:t>
      </w:r>
    </w:p>
    <w:p w14:paraId="4A6D2A27" w14:textId="735A932D" w:rsidR="002C29F3" w:rsidRPr="00B26AD2" w:rsidRDefault="002C29F3" w:rsidP="00DD3C0D">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7.2</w:t>
      </w:r>
      <w:r w:rsidR="00DD3C0D">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ingen direktdomare ropar ut ett beslut efter ett rop om kontakt, ska observatören eller direktdomaren som gjorde ropet om kontakt rapportera den olösta händelsen till protestkommittén. Protestkommittén får protestera mot alla båtar inblandade i händelsen och hålla en förhandling.</w:t>
      </w:r>
    </w:p>
    <w:p w14:paraId="58F7058A" w14:textId="7035778A" w:rsidR="002C29F3" w:rsidRDefault="002C29F3" w:rsidP="007858EC">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7.3</w:t>
      </w:r>
      <w:r w:rsidR="007858EC">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inte annat anges i seglingsföreskrifterna behöver inte protester och ansökan om gottgörelse vara skriftliga. Protestkommittén får inhämta bevisning på det sätt som den finner lämpligt och får meddela sitt beslut muntligt.</w:t>
      </w:r>
    </w:p>
    <w:p w14:paraId="1DD6C1CB" w14:textId="77777777" w:rsidR="007858EC" w:rsidRPr="00B26AD2" w:rsidRDefault="007858EC" w:rsidP="007858EC">
      <w:pPr>
        <w:shd w:val="clear" w:color="auto" w:fill="FFFFFF"/>
        <w:spacing w:after="0"/>
        <w:ind w:left="993" w:right="0" w:hanging="993"/>
        <w:textAlignment w:val="baseline"/>
        <w:rPr>
          <w:rFonts w:ascii="Arial" w:eastAsia="Times New Roman" w:hAnsi="Arial" w:cs="Arial"/>
          <w:color w:val="444444"/>
          <w:sz w:val="22"/>
          <w:szCs w:val="22"/>
          <w:lang w:eastAsia="sv-SE"/>
        </w:rPr>
      </w:pPr>
    </w:p>
    <w:p w14:paraId="179C6424" w14:textId="5BF51476" w:rsidR="002C29F3" w:rsidRPr="00B26AD2" w:rsidRDefault="002C29F3" w:rsidP="007858EC">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8</w:t>
      </w:r>
      <w:r w:rsidR="007858EC">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ANSÖKAN OM GOTTGÖRELSE, ÖVERKLAGANDEN, ANDRA ÅTGÄRDER</w:t>
      </w:r>
    </w:p>
    <w:p w14:paraId="65BA66DB" w14:textId="717BDE74" w:rsidR="002C29F3" w:rsidRPr="00B26AD2" w:rsidRDefault="002C29F3" w:rsidP="00124EA1">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8.1</w:t>
      </w:r>
      <w:r w:rsidR="00124EA1">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Ett beslut, åtgärder eller inga åtgärder av en direktdomare eller en observatör kan inte vara grund för gottgörelse eller ett överklagande enligt KSR 70.</w:t>
      </w:r>
    </w:p>
    <w:p w14:paraId="3B08DF16" w14:textId="77777777" w:rsidR="002C29F3" w:rsidRPr="00B26AD2" w:rsidRDefault="002C29F3" w:rsidP="0051682A">
      <w:pPr>
        <w:ind w:right="-2"/>
        <w:rPr>
          <w:rFonts w:ascii="Arial" w:hAnsi="Arial" w:cs="Arial"/>
          <w:sz w:val="22"/>
          <w:szCs w:val="22"/>
        </w:rPr>
      </w:pPr>
    </w:p>
    <w:p w14:paraId="62E39C6A" w14:textId="74DBD4CA" w:rsidR="000813B7" w:rsidRDefault="000813B7">
      <w:pPr>
        <w:spacing w:after="160" w:line="259" w:lineRule="auto"/>
        <w:ind w:left="0" w:right="0" w:firstLine="0"/>
        <w:rPr>
          <w:rFonts w:ascii="Arial" w:hAnsi="Arial" w:cs="Arial"/>
          <w:sz w:val="22"/>
          <w:szCs w:val="22"/>
        </w:rPr>
      </w:pPr>
    </w:p>
    <w:sectPr w:rsidR="000813B7" w:rsidSect="00811698">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176566"/>
    <w:multiLevelType w:val="hybridMultilevel"/>
    <w:tmpl w:val="E3EA3828"/>
    <w:lvl w:ilvl="0" w:tplc="CDD26FC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2" w15:restartNumberingAfterBreak="0">
    <w:nsid w:val="236042AD"/>
    <w:multiLevelType w:val="hybridMultilevel"/>
    <w:tmpl w:val="07D0F0A4"/>
    <w:lvl w:ilvl="0" w:tplc="8A68549A">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3" w15:restartNumberingAfterBreak="0">
    <w:nsid w:val="260A1220"/>
    <w:multiLevelType w:val="multilevel"/>
    <w:tmpl w:val="5C9408EE"/>
    <w:lvl w:ilvl="0">
      <w:start w:val="1"/>
      <w:numFmt w:val="lowerLetter"/>
      <w:lvlText w:val="%1)"/>
      <w:lvlJc w:val="lef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6A535C6"/>
    <w:multiLevelType w:val="hybridMultilevel"/>
    <w:tmpl w:val="52747C78"/>
    <w:lvl w:ilvl="0" w:tplc="782E19A0">
      <w:start w:val="1"/>
      <w:numFmt w:val="decimal"/>
      <w:lvlText w:val="%1)"/>
      <w:lvlJc w:val="left"/>
      <w:pPr>
        <w:ind w:left="2606" w:hanging="147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5" w15:restartNumberingAfterBreak="0">
    <w:nsid w:val="2FA21ABF"/>
    <w:multiLevelType w:val="multilevel"/>
    <w:tmpl w:val="9382553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433842"/>
    <w:multiLevelType w:val="hybridMultilevel"/>
    <w:tmpl w:val="AD4A8C48"/>
    <w:lvl w:ilvl="0" w:tplc="8D18361E">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7" w15:restartNumberingAfterBreak="0">
    <w:nsid w:val="550C6B54"/>
    <w:multiLevelType w:val="multilevel"/>
    <w:tmpl w:val="2CAC20C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4A0F28"/>
    <w:multiLevelType w:val="multilevel"/>
    <w:tmpl w:val="60C28B30"/>
    <w:lvl w:ilvl="0">
      <w:start w:val="1"/>
      <w:numFmt w:val="lowerLetter"/>
      <w:lvlText w:val="%1)"/>
      <w:lvlJc w:val="left"/>
      <w:pPr>
        <w:ind w:left="862"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9" w15:restartNumberingAfterBreak="0">
    <w:nsid w:val="57396CE1"/>
    <w:multiLevelType w:val="hybridMultilevel"/>
    <w:tmpl w:val="F06E4EBA"/>
    <w:lvl w:ilvl="0" w:tplc="5E02E2C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0" w15:restartNumberingAfterBreak="0">
    <w:nsid w:val="5B8F36FF"/>
    <w:multiLevelType w:val="multilevel"/>
    <w:tmpl w:val="FFF86D2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2" w15:restartNumberingAfterBreak="0">
    <w:nsid w:val="623722F8"/>
    <w:multiLevelType w:val="hybridMultilevel"/>
    <w:tmpl w:val="A1EEC764"/>
    <w:lvl w:ilvl="0" w:tplc="DE4EFD7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3" w15:restartNumberingAfterBreak="0">
    <w:nsid w:val="6C914E8D"/>
    <w:multiLevelType w:val="hybridMultilevel"/>
    <w:tmpl w:val="04DA8B94"/>
    <w:lvl w:ilvl="0" w:tplc="16029ADA">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4" w15:restartNumberingAfterBreak="0">
    <w:nsid w:val="7CE370D4"/>
    <w:multiLevelType w:val="multilevel"/>
    <w:tmpl w:val="6CA43148"/>
    <w:lvl w:ilvl="0">
      <w:start w:val="1"/>
      <w:numFmt w:val="lowerLetter"/>
      <w:lvlText w:val="%1)"/>
      <w:lvlJc w:val="left"/>
      <w:pPr>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num w:numId="1" w16cid:durableId="1753890290">
    <w:abstractNumId w:val="0"/>
  </w:num>
  <w:num w:numId="2" w16cid:durableId="714544431">
    <w:abstractNumId w:val="11"/>
  </w:num>
  <w:num w:numId="3" w16cid:durableId="1530872316">
    <w:abstractNumId w:val="13"/>
  </w:num>
  <w:num w:numId="4" w16cid:durableId="456878535">
    <w:abstractNumId w:val="6"/>
  </w:num>
  <w:num w:numId="5" w16cid:durableId="2046443895">
    <w:abstractNumId w:val="12"/>
  </w:num>
  <w:num w:numId="6" w16cid:durableId="1605461338">
    <w:abstractNumId w:val="9"/>
  </w:num>
  <w:num w:numId="7" w16cid:durableId="849953221">
    <w:abstractNumId w:val="1"/>
  </w:num>
  <w:num w:numId="8" w16cid:durableId="377239782">
    <w:abstractNumId w:val="2"/>
  </w:num>
  <w:num w:numId="9" w16cid:durableId="600534419">
    <w:abstractNumId w:val="10"/>
  </w:num>
  <w:num w:numId="10" w16cid:durableId="1232539876">
    <w:abstractNumId w:val="14"/>
  </w:num>
  <w:num w:numId="11" w16cid:durableId="1497767552">
    <w:abstractNumId w:val="5"/>
  </w:num>
  <w:num w:numId="12" w16cid:durableId="731195779">
    <w:abstractNumId w:val="8"/>
  </w:num>
  <w:num w:numId="13" w16cid:durableId="2144955626">
    <w:abstractNumId w:val="3"/>
  </w:num>
  <w:num w:numId="14" w16cid:durableId="1090810747">
    <w:abstractNumId w:val="7"/>
  </w:num>
  <w:num w:numId="15" w16cid:durableId="266544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3A87"/>
    <w:rsid w:val="00004613"/>
    <w:rsid w:val="000129BA"/>
    <w:rsid w:val="000140F0"/>
    <w:rsid w:val="00022849"/>
    <w:rsid w:val="00023DEE"/>
    <w:rsid w:val="000252C6"/>
    <w:rsid w:val="000327FE"/>
    <w:rsid w:val="000332AA"/>
    <w:rsid w:val="00037BFE"/>
    <w:rsid w:val="0004512B"/>
    <w:rsid w:val="00046CCF"/>
    <w:rsid w:val="000512E6"/>
    <w:rsid w:val="00056094"/>
    <w:rsid w:val="00060F82"/>
    <w:rsid w:val="00067AC4"/>
    <w:rsid w:val="000813B7"/>
    <w:rsid w:val="00082BED"/>
    <w:rsid w:val="000872D3"/>
    <w:rsid w:val="0009459C"/>
    <w:rsid w:val="000A64DD"/>
    <w:rsid w:val="000B1C7F"/>
    <w:rsid w:val="000B559E"/>
    <w:rsid w:val="000C2C62"/>
    <w:rsid w:val="000D17A5"/>
    <w:rsid w:val="000D53A9"/>
    <w:rsid w:val="000D5D39"/>
    <w:rsid w:val="000D645F"/>
    <w:rsid w:val="000E22DE"/>
    <w:rsid w:val="000E3DB7"/>
    <w:rsid w:val="000E4509"/>
    <w:rsid w:val="000E6209"/>
    <w:rsid w:val="000E71AA"/>
    <w:rsid w:val="00116FCB"/>
    <w:rsid w:val="00121E49"/>
    <w:rsid w:val="00124EA1"/>
    <w:rsid w:val="001304C6"/>
    <w:rsid w:val="00130A12"/>
    <w:rsid w:val="00145B6E"/>
    <w:rsid w:val="0014656F"/>
    <w:rsid w:val="00155709"/>
    <w:rsid w:val="0015644B"/>
    <w:rsid w:val="00172BAF"/>
    <w:rsid w:val="00173CC8"/>
    <w:rsid w:val="00173CFB"/>
    <w:rsid w:val="001765A5"/>
    <w:rsid w:val="00177330"/>
    <w:rsid w:val="00177BD0"/>
    <w:rsid w:val="00181F5C"/>
    <w:rsid w:val="00185656"/>
    <w:rsid w:val="001968DE"/>
    <w:rsid w:val="001B33C2"/>
    <w:rsid w:val="001C1291"/>
    <w:rsid w:val="001C5616"/>
    <w:rsid w:val="001D0536"/>
    <w:rsid w:val="001D5FF2"/>
    <w:rsid w:val="001E365C"/>
    <w:rsid w:val="001E6B31"/>
    <w:rsid w:val="001F407A"/>
    <w:rsid w:val="001F47E8"/>
    <w:rsid w:val="001F4E37"/>
    <w:rsid w:val="00203BFC"/>
    <w:rsid w:val="002114E8"/>
    <w:rsid w:val="002122DC"/>
    <w:rsid w:val="00220ACA"/>
    <w:rsid w:val="002234AD"/>
    <w:rsid w:val="00225A82"/>
    <w:rsid w:val="0023238A"/>
    <w:rsid w:val="0023491E"/>
    <w:rsid w:val="00236EB9"/>
    <w:rsid w:val="00247B43"/>
    <w:rsid w:val="00251EEF"/>
    <w:rsid w:val="0025435E"/>
    <w:rsid w:val="00254488"/>
    <w:rsid w:val="00255654"/>
    <w:rsid w:val="00261409"/>
    <w:rsid w:val="002676EB"/>
    <w:rsid w:val="002768A4"/>
    <w:rsid w:val="002821E9"/>
    <w:rsid w:val="002A06E3"/>
    <w:rsid w:val="002B0A87"/>
    <w:rsid w:val="002B0C70"/>
    <w:rsid w:val="002B44E2"/>
    <w:rsid w:val="002B698E"/>
    <w:rsid w:val="002B7A10"/>
    <w:rsid w:val="002B7FF1"/>
    <w:rsid w:val="002C1B3D"/>
    <w:rsid w:val="002C29F3"/>
    <w:rsid w:val="002C44CF"/>
    <w:rsid w:val="002D09C1"/>
    <w:rsid w:val="002F0E77"/>
    <w:rsid w:val="002F1C7D"/>
    <w:rsid w:val="00301007"/>
    <w:rsid w:val="00306D3D"/>
    <w:rsid w:val="0030707A"/>
    <w:rsid w:val="00310A4A"/>
    <w:rsid w:val="00312EDE"/>
    <w:rsid w:val="003224EF"/>
    <w:rsid w:val="0032576A"/>
    <w:rsid w:val="00326C5C"/>
    <w:rsid w:val="00326D96"/>
    <w:rsid w:val="003274B2"/>
    <w:rsid w:val="0033417C"/>
    <w:rsid w:val="00345ABB"/>
    <w:rsid w:val="00357B3E"/>
    <w:rsid w:val="00363946"/>
    <w:rsid w:val="00364E6C"/>
    <w:rsid w:val="0037310A"/>
    <w:rsid w:val="00374608"/>
    <w:rsid w:val="0038431B"/>
    <w:rsid w:val="003A28D0"/>
    <w:rsid w:val="003B0EE9"/>
    <w:rsid w:val="003D625C"/>
    <w:rsid w:val="003E02B8"/>
    <w:rsid w:val="003E442A"/>
    <w:rsid w:val="003E577D"/>
    <w:rsid w:val="003F2524"/>
    <w:rsid w:val="003F359B"/>
    <w:rsid w:val="003F4803"/>
    <w:rsid w:val="003F5491"/>
    <w:rsid w:val="00403C83"/>
    <w:rsid w:val="004079A2"/>
    <w:rsid w:val="00416B9B"/>
    <w:rsid w:val="00426A10"/>
    <w:rsid w:val="0043172D"/>
    <w:rsid w:val="0043628B"/>
    <w:rsid w:val="00441F5D"/>
    <w:rsid w:val="00444E39"/>
    <w:rsid w:val="00450516"/>
    <w:rsid w:val="00461E28"/>
    <w:rsid w:val="004762AF"/>
    <w:rsid w:val="00476C56"/>
    <w:rsid w:val="004876BD"/>
    <w:rsid w:val="00496820"/>
    <w:rsid w:val="004A0CD5"/>
    <w:rsid w:val="004A2610"/>
    <w:rsid w:val="004A2805"/>
    <w:rsid w:val="004A3C7E"/>
    <w:rsid w:val="004A3F3E"/>
    <w:rsid w:val="004A4301"/>
    <w:rsid w:val="004B1254"/>
    <w:rsid w:val="004B6AC2"/>
    <w:rsid w:val="004B6F9E"/>
    <w:rsid w:val="004C3F6A"/>
    <w:rsid w:val="004D33D4"/>
    <w:rsid w:val="004D3BEE"/>
    <w:rsid w:val="004D4CDD"/>
    <w:rsid w:val="004D515B"/>
    <w:rsid w:val="004E1C3F"/>
    <w:rsid w:val="004E6B0E"/>
    <w:rsid w:val="004F08AE"/>
    <w:rsid w:val="004F09B6"/>
    <w:rsid w:val="004F353F"/>
    <w:rsid w:val="005003F2"/>
    <w:rsid w:val="00507FCD"/>
    <w:rsid w:val="005129BA"/>
    <w:rsid w:val="0051682A"/>
    <w:rsid w:val="005314E1"/>
    <w:rsid w:val="00534966"/>
    <w:rsid w:val="0053617D"/>
    <w:rsid w:val="005364E1"/>
    <w:rsid w:val="00536581"/>
    <w:rsid w:val="00536C46"/>
    <w:rsid w:val="00540D5F"/>
    <w:rsid w:val="0055104E"/>
    <w:rsid w:val="00554D6F"/>
    <w:rsid w:val="00560F49"/>
    <w:rsid w:val="00562465"/>
    <w:rsid w:val="00562D9C"/>
    <w:rsid w:val="00563F24"/>
    <w:rsid w:val="00585F94"/>
    <w:rsid w:val="005862C6"/>
    <w:rsid w:val="005924C0"/>
    <w:rsid w:val="00594C8C"/>
    <w:rsid w:val="00594DF3"/>
    <w:rsid w:val="00595622"/>
    <w:rsid w:val="005A0200"/>
    <w:rsid w:val="005A5E83"/>
    <w:rsid w:val="005A6165"/>
    <w:rsid w:val="005A6AD8"/>
    <w:rsid w:val="005B5580"/>
    <w:rsid w:val="005B55D3"/>
    <w:rsid w:val="005C18CE"/>
    <w:rsid w:val="005D2395"/>
    <w:rsid w:val="005D2ABC"/>
    <w:rsid w:val="005D6102"/>
    <w:rsid w:val="005D6D89"/>
    <w:rsid w:val="005F011A"/>
    <w:rsid w:val="005F4C84"/>
    <w:rsid w:val="005F5223"/>
    <w:rsid w:val="005F622F"/>
    <w:rsid w:val="006031C9"/>
    <w:rsid w:val="00606CBC"/>
    <w:rsid w:val="00610201"/>
    <w:rsid w:val="00613008"/>
    <w:rsid w:val="006161A1"/>
    <w:rsid w:val="006175E0"/>
    <w:rsid w:val="00625FAB"/>
    <w:rsid w:val="00626E20"/>
    <w:rsid w:val="006339AA"/>
    <w:rsid w:val="0063629C"/>
    <w:rsid w:val="00637425"/>
    <w:rsid w:val="0065098D"/>
    <w:rsid w:val="00665581"/>
    <w:rsid w:val="00667AF3"/>
    <w:rsid w:val="00671777"/>
    <w:rsid w:val="00676D27"/>
    <w:rsid w:val="00682595"/>
    <w:rsid w:val="00686DCA"/>
    <w:rsid w:val="00692111"/>
    <w:rsid w:val="006A2BB7"/>
    <w:rsid w:val="006A7E83"/>
    <w:rsid w:val="006B5156"/>
    <w:rsid w:val="006B582E"/>
    <w:rsid w:val="006C0258"/>
    <w:rsid w:val="006D0032"/>
    <w:rsid w:val="006D0806"/>
    <w:rsid w:val="006D2CB6"/>
    <w:rsid w:val="006D63F4"/>
    <w:rsid w:val="006E0894"/>
    <w:rsid w:val="006E0C93"/>
    <w:rsid w:val="006E5762"/>
    <w:rsid w:val="006F15AD"/>
    <w:rsid w:val="006F60A3"/>
    <w:rsid w:val="00703105"/>
    <w:rsid w:val="00704848"/>
    <w:rsid w:val="00707744"/>
    <w:rsid w:val="007133B1"/>
    <w:rsid w:val="00715170"/>
    <w:rsid w:val="00726261"/>
    <w:rsid w:val="007314AF"/>
    <w:rsid w:val="007338D1"/>
    <w:rsid w:val="00735705"/>
    <w:rsid w:val="007360DD"/>
    <w:rsid w:val="0073610C"/>
    <w:rsid w:val="00754C17"/>
    <w:rsid w:val="007550C0"/>
    <w:rsid w:val="00756E91"/>
    <w:rsid w:val="00760FFC"/>
    <w:rsid w:val="00761249"/>
    <w:rsid w:val="007614EB"/>
    <w:rsid w:val="00765B8A"/>
    <w:rsid w:val="0077084C"/>
    <w:rsid w:val="00770F76"/>
    <w:rsid w:val="00772313"/>
    <w:rsid w:val="007723AF"/>
    <w:rsid w:val="00773329"/>
    <w:rsid w:val="00773367"/>
    <w:rsid w:val="00780467"/>
    <w:rsid w:val="00782903"/>
    <w:rsid w:val="007858EC"/>
    <w:rsid w:val="007A015D"/>
    <w:rsid w:val="007A1086"/>
    <w:rsid w:val="007B29E0"/>
    <w:rsid w:val="007B6002"/>
    <w:rsid w:val="007C0629"/>
    <w:rsid w:val="007C4B82"/>
    <w:rsid w:val="007C66D1"/>
    <w:rsid w:val="007D71D5"/>
    <w:rsid w:val="007E096A"/>
    <w:rsid w:val="007E63B4"/>
    <w:rsid w:val="007F33CB"/>
    <w:rsid w:val="007F5954"/>
    <w:rsid w:val="007F7725"/>
    <w:rsid w:val="0080035B"/>
    <w:rsid w:val="0080115D"/>
    <w:rsid w:val="00801F1F"/>
    <w:rsid w:val="00804590"/>
    <w:rsid w:val="00807BE1"/>
    <w:rsid w:val="00807CB4"/>
    <w:rsid w:val="00811698"/>
    <w:rsid w:val="00811E8D"/>
    <w:rsid w:val="00812B72"/>
    <w:rsid w:val="00830383"/>
    <w:rsid w:val="00831E47"/>
    <w:rsid w:val="00840866"/>
    <w:rsid w:val="00846FBD"/>
    <w:rsid w:val="0085030E"/>
    <w:rsid w:val="008565BE"/>
    <w:rsid w:val="00857DE1"/>
    <w:rsid w:val="00857F32"/>
    <w:rsid w:val="00867474"/>
    <w:rsid w:val="0087423C"/>
    <w:rsid w:val="00876076"/>
    <w:rsid w:val="00880E39"/>
    <w:rsid w:val="00881CF2"/>
    <w:rsid w:val="00891DCC"/>
    <w:rsid w:val="00893C10"/>
    <w:rsid w:val="00897549"/>
    <w:rsid w:val="008A4158"/>
    <w:rsid w:val="008B185A"/>
    <w:rsid w:val="008D52A9"/>
    <w:rsid w:val="008E02E4"/>
    <w:rsid w:val="008E19DC"/>
    <w:rsid w:val="008E1A6F"/>
    <w:rsid w:val="008E4304"/>
    <w:rsid w:val="008E603A"/>
    <w:rsid w:val="008F16BD"/>
    <w:rsid w:val="008F3165"/>
    <w:rsid w:val="008F6EC1"/>
    <w:rsid w:val="00906C3C"/>
    <w:rsid w:val="0091168F"/>
    <w:rsid w:val="00915C6F"/>
    <w:rsid w:val="00922EDA"/>
    <w:rsid w:val="009251F1"/>
    <w:rsid w:val="00932877"/>
    <w:rsid w:val="00932D22"/>
    <w:rsid w:val="00943063"/>
    <w:rsid w:val="009550E8"/>
    <w:rsid w:val="00974759"/>
    <w:rsid w:val="00974D53"/>
    <w:rsid w:val="009751A9"/>
    <w:rsid w:val="00976515"/>
    <w:rsid w:val="00980473"/>
    <w:rsid w:val="009849F3"/>
    <w:rsid w:val="0099359B"/>
    <w:rsid w:val="00993A0C"/>
    <w:rsid w:val="00993F2E"/>
    <w:rsid w:val="009A26D0"/>
    <w:rsid w:val="009A2C5C"/>
    <w:rsid w:val="009A5305"/>
    <w:rsid w:val="009A744C"/>
    <w:rsid w:val="009C04B9"/>
    <w:rsid w:val="009C1215"/>
    <w:rsid w:val="009C2451"/>
    <w:rsid w:val="009C4453"/>
    <w:rsid w:val="009C6179"/>
    <w:rsid w:val="009C6797"/>
    <w:rsid w:val="009D27E1"/>
    <w:rsid w:val="009D727B"/>
    <w:rsid w:val="009E1E54"/>
    <w:rsid w:val="009E42E8"/>
    <w:rsid w:val="009E611E"/>
    <w:rsid w:val="009E6420"/>
    <w:rsid w:val="009F0AC8"/>
    <w:rsid w:val="009F28AD"/>
    <w:rsid w:val="009F29F5"/>
    <w:rsid w:val="009F3BD9"/>
    <w:rsid w:val="009F5294"/>
    <w:rsid w:val="009F6CEF"/>
    <w:rsid w:val="00A05CBE"/>
    <w:rsid w:val="00A07E01"/>
    <w:rsid w:val="00A1340B"/>
    <w:rsid w:val="00A16E25"/>
    <w:rsid w:val="00A20385"/>
    <w:rsid w:val="00A21EA7"/>
    <w:rsid w:val="00A3000D"/>
    <w:rsid w:val="00A344B1"/>
    <w:rsid w:val="00A3510C"/>
    <w:rsid w:val="00A369EB"/>
    <w:rsid w:val="00A36F34"/>
    <w:rsid w:val="00A4254D"/>
    <w:rsid w:val="00A42616"/>
    <w:rsid w:val="00A45F00"/>
    <w:rsid w:val="00A50692"/>
    <w:rsid w:val="00A6233B"/>
    <w:rsid w:val="00A63755"/>
    <w:rsid w:val="00A63964"/>
    <w:rsid w:val="00A6579F"/>
    <w:rsid w:val="00A6587D"/>
    <w:rsid w:val="00A7254C"/>
    <w:rsid w:val="00A7457E"/>
    <w:rsid w:val="00A77998"/>
    <w:rsid w:val="00A80EE8"/>
    <w:rsid w:val="00A860BC"/>
    <w:rsid w:val="00A9464C"/>
    <w:rsid w:val="00A94978"/>
    <w:rsid w:val="00AA3669"/>
    <w:rsid w:val="00AA4913"/>
    <w:rsid w:val="00AB2296"/>
    <w:rsid w:val="00AB50FD"/>
    <w:rsid w:val="00AB5397"/>
    <w:rsid w:val="00AC14CE"/>
    <w:rsid w:val="00AC324C"/>
    <w:rsid w:val="00AC469C"/>
    <w:rsid w:val="00AE3CD2"/>
    <w:rsid w:val="00AE4EC7"/>
    <w:rsid w:val="00AF230B"/>
    <w:rsid w:val="00AF272C"/>
    <w:rsid w:val="00AF59CD"/>
    <w:rsid w:val="00B00517"/>
    <w:rsid w:val="00B0390F"/>
    <w:rsid w:val="00B12789"/>
    <w:rsid w:val="00B13E0A"/>
    <w:rsid w:val="00B159C8"/>
    <w:rsid w:val="00B2574F"/>
    <w:rsid w:val="00B26283"/>
    <w:rsid w:val="00B26AD2"/>
    <w:rsid w:val="00B30C90"/>
    <w:rsid w:val="00B33A57"/>
    <w:rsid w:val="00B33C63"/>
    <w:rsid w:val="00B33C7B"/>
    <w:rsid w:val="00B37420"/>
    <w:rsid w:val="00B41E54"/>
    <w:rsid w:val="00B44E7E"/>
    <w:rsid w:val="00B47810"/>
    <w:rsid w:val="00B52B11"/>
    <w:rsid w:val="00B54D3D"/>
    <w:rsid w:val="00B62F82"/>
    <w:rsid w:val="00B70731"/>
    <w:rsid w:val="00B729DE"/>
    <w:rsid w:val="00B77508"/>
    <w:rsid w:val="00B9325E"/>
    <w:rsid w:val="00B95D51"/>
    <w:rsid w:val="00B9797E"/>
    <w:rsid w:val="00B97CDB"/>
    <w:rsid w:val="00B97D9A"/>
    <w:rsid w:val="00BA427D"/>
    <w:rsid w:val="00BA4C97"/>
    <w:rsid w:val="00BA6664"/>
    <w:rsid w:val="00BB29D7"/>
    <w:rsid w:val="00BB3C5A"/>
    <w:rsid w:val="00BB46AA"/>
    <w:rsid w:val="00BB6CD9"/>
    <w:rsid w:val="00BC0D10"/>
    <w:rsid w:val="00BC7FE5"/>
    <w:rsid w:val="00BD0647"/>
    <w:rsid w:val="00BE257E"/>
    <w:rsid w:val="00BE351E"/>
    <w:rsid w:val="00BE3CD4"/>
    <w:rsid w:val="00BE5F33"/>
    <w:rsid w:val="00BF2A17"/>
    <w:rsid w:val="00BF3409"/>
    <w:rsid w:val="00BF40C8"/>
    <w:rsid w:val="00C054C5"/>
    <w:rsid w:val="00C12C75"/>
    <w:rsid w:val="00C14B04"/>
    <w:rsid w:val="00C21384"/>
    <w:rsid w:val="00C2286D"/>
    <w:rsid w:val="00C23535"/>
    <w:rsid w:val="00C41A59"/>
    <w:rsid w:val="00C450FA"/>
    <w:rsid w:val="00C47010"/>
    <w:rsid w:val="00C55D82"/>
    <w:rsid w:val="00C60214"/>
    <w:rsid w:val="00C71456"/>
    <w:rsid w:val="00C77062"/>
    <w:rsid w:val="00C85220"/>
    <w:rsid w:val="00C85D8B"/>
    <w:rsid w:val="00CA1289"/>
    <w:rsid w:val="00CA3B88"/>
    <w:rsid w:val="00CA3E84"/>
    <w:rsid w:val="00CA4675"/>
    <w:rsid w:val="00CA63D2"/>
    <w:rsid w:val="00CB330C"/>
    <w:rsid w:val="00CB47DA"/>
    <w:rsid w:val="00CC3431"/>
    <w:rsid w:val="00CC5863"/>
    <w:rsid w:val="00CC6996"/>
    <w:rsid w:val="00CC72E2"/>
    <w:rsid w:val="00CD3877"/>
    <w:rsid w:val="00CD44A8"/>
    <w:rsid w:val="00CE4A2A"/>
    <w:rsid w:val="00CF5254"/>
    <w:rsid w:val="00D0295B"/>
    <w:rsid w:val="00D10431"/>
    <w:rsid w:val="00D16E15"/>
    <w:rsid w:val="00D17001"/>
    <w:rsid w:val="00D21023"/>
    <w:rsid w:val="00D26277"/>
    <w:rsid w:val="00D3060D"/>
    <w:rsid w:val="00D3359B"/>
    <w:rsid w:val="00D335D7"/>
    <w:rsid w:val="00D46E4E"/>
    <w:rsid w:val="00D50BED"/>
    <w:rsid w:val="00D54485"/>
    <w:rsid w:val="00D5515B"/>
    <w:rsid w:val="00D60942"/>
    <w:rsid w:val="00D61DAF"/>
    <w:rsid w:val="00D63431"/>
    <w:rsid w:val="00D63EDB"/>
    <w:rsid w:val="00D64DBF"/>
    <w:rsid w:val="00D655FE"/>
    <w:rsid w:val="00D66119"/>
    <w:rsid w:val="00D725AC"/>
    <w:rsid w:val="00D74BD3"/>
    <w:rsid w:val="00D753BD"/>
    <w:rsid w:val="00D7637B"/>
    <w:rsid w:val="00D80C52"/>
    <w:rsid w:val="00D812CB"/>
    <w:rsid w:val="00D81CA4"/>
    <w:rsid w:val="00D86945"/>
    <w:rsid w:val="00DA308B"/>
    <w:rsid w:val="00DA5D72"/>
    <w:rsid w:val="00DA68E6"/>
    <w:rsid w:val="00DA6BEC"/>
    <w:rsid w:val="00DB010B"/>
    <w:rsid w:val="00DB1ADA"/>
    <w:rsid w:val="00DD0187"/>
    <w:rsid w:val="00DD2F6B"/>
    <w:rsid w:val="00DD3C0D"/>
    <w:rsid w:val="00DE0664"/>
    <w:rsid w:val="00DE3172"/>
    <w:rsid w:val="00DE3C6F"/>
    <w:rsid w:val="00DE4B0C"/>
    <w:rsid w:val="00DE4F64"/>
    <w:rsid w:val="00E0218B"/>
    <w:rsid w:val="00E04290"/>
    <w:rsid w:val="00E04E35"/>
    <w:rsid w:val="00E0787D"/>
    <w:rsid w:val="00E1310A"/>
    <w:rsid w:val="00E24D97"/>
    <w:rsid w:val="00E33ED5"/>
    <w:rsid w:val="00E43257"/>
    <w:rsid w:val="00E45A82"/>
    <w:rsid w:val="00E45F4C"/>
    <w:rsid w:val="00E60025"/>
    <w:rsid w:val="00E67E17"/>
    <w:rsid w:val="00E75D86"/>
    <w:rsid w:val="00E83982"/>
    <w:rsid w:val="00E84DD5"/>
    <w:rsid w:val="00E85577"/>
    <w:rsid w:val="00E86E48"/>
    <w:rsid w:val="00EA1D18"/>
    <w:rsid w:val="00EA7175"/>
    <w:rsid w:val="00EC02B2"/>
    <w:rsid w:val="00EC4346"/>
    <w:rsid w:val="00ED4142"/>
    <w:rsid w:val="00ED43B5"/>
    <w:rsid w:val="00EE1A2C"/>
    <w:rsid w:val="00EE2E1D"/>
    <w:rsid w:val="00EE44A0"/>
    <w:rsid w:val="00EF33E0"/>
    <w:rsid w:val="00EF76A0"/>
    <w:rsid w:val="00F0160D"/>
    <w:rsid w:val="00F02E68"/>
    <w:rsid w:val="00F03B7F"/>
    <w:rsid w:val="00F03C09"/>
    <w:rsid w:val="00F03C59"/>
    <w:rsid w:val="00F040F3"/>
    <w:rsid w:val="00F12484"/>
    <w:rsid w:val="00F12D54"/>
    <w:rsid w:val="00F21A7A"/>
    <w:rsid w:val="00F30C33"/>
    <w:rsid w:val="00F31957"/>
    <w:rsid w:val="00F34EF0"/>
    <w:rsid w:val="00F442A9"/>
    <w:rsid w:val="00F551CE"/>
    <w:rsid w:val="00F57710"/>
    <w:rsid w:val="00F67123"/>
    <w:rsid w:val="00F732AB"/>
    <w:rsid w:val="00F75798"/>
    <w:rsid w:val="00F75BE5"/>
    <w:rsid w:val="00F8416F"/>
    <w:rsid w:val="00F95E84"/>
    <w:rsid w:val="00F96A8F"/>
    <w:rsid w:val="00F96AC2"/>
    <w:rsid w:val="00FA0975"/>
    <w:rsid w:val="00FA22FC"/>
    <w:rsid w:val="00FA630F"/>
    <w:rsid w:val="00FA7CB6"/>
    <w:rsid w:val="00FB4732"/>
    <w:rsid w:val="00FD02F3"/>
    <w:rsid w:val="00FE15BE"/>
    <w:rsid w:val="00FE204E"/>
    <w:rsid w:val="00FE7503"/>
    <w:rsid w:val="00FF1BFB"/>
    <w:rsid w:val="00FF41B8"/>
    <w:rsid w:val="00FF5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C29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4451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3</cp:revision>
  <dcterms:created xsi:type="dcterms:W3CDTF">2026-04-15T18:43:00Z</dcterms:created>
  <dcterms:modified xsi:type="dcterms:W3CDTF">2026-04-15T18:44:00Z</dcterms:modified>
</cp:coreProperties>
</file>